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FA2" w:rsidRDefault="00A84FA2" w:rsidP="0050302A">
      <w:pPr>
        <w:pStyle w:val="BodyText"/>
        <w:jc w:val="center"/>
        <w:rPr>
          <w:b/>
        </w:rPr>
      </w:pPr>
      <w:r w:rsidRPr="007069A9">
        <w:rPr>
          <w:b/>
        </w:rPr>
        <w:t xml:space="preserve">РАСЧЕТ </w:t>
      </w:r>
    </w:p>
    <w:p w:rsidR="00A84FA2" w:rsidRPr="00A41145" w:rsidRDefault="00A84FA2" w:rsidP="006B57C8">
      <w:pPr>
        <w:jc w:val="center"/>
        <w:rPr>
          <w:b/>
          <w:bCs/>
          <w:szCs w:val="28"/>
        </w:rPr>
      </w:pPr>
      <w:r>
        <w:rPr>
          <w:rFonts w:cs="SL_Times New Roman"/>
          <w:b/>
          <w:szCs w:val="28"/>
        </w:rPr>
        <w:t>субвенций</w:t>
      </w:r>
      <w:r w:rsidRPr="002F30CF">
        <w:rPr>
          <w:rFonts w:cs="SL_Times New Roman"/>
          <w:b/>
          <w:szCs w:val="28"/>
        </w:rPr>
        <w:t xml:space="preserve"> </w:t>
      </w:r>
      <w:r w:rsidRPr="00A41145">
        <w:rPr>
          <w:b/>
          <w:szCs w:val="28"/>
        </w:rPr>
        <w:t>бюджетам муниципальных районов на реализацию государственных полномочий по расчету и предоставлению субвенций бюджетам поселений, входящих в состав муниципального района, на реализацию полномочий по осуществлению первичного воинского учета на территориях, на которых отсутствуют военные комиссариаты,</w:t>
      </w:r>
      <w:r w:rsidRPr="00A41145">
        <w:rPr>
          <w:b/>
          <w:bCs/>
          <w:szCs w:val="28"/>
        </w:rPr>
        <w:t xml:space="preserve"> </w:t>
      </w:r>
    </w:p>
    <w:p w:rsidR="00A84FA2" w:rsidRPr="002F30CF" w:rsidRDefault="00A84FA2" w:rsidP="006B57C8">
      <w:pPr>
        <w:pStyle w:val="BodyText"/>
        <w:jc w:val="center"/>
        <w:rPr>
          <w:b/>
        </w:rPr>
      </w:pPr>
      <w:r w:rsidRPr="00A41145">
        <w:rPr>
          <w:b/>
          <w:bCs/>
          <w:szCs w:val="28"/>
        </w:rPr>
        <w:t>на 201</w:t>
      </w:r>
      <w:r>
        <w:rPr>
          <w:b/>
          <w:bCs/>
          <w:szCs w:val="28"/>
        </w:rPr>
        <w:t>9</w:t>
      </w:r>
      <w:r w:rsidRPr="00A41145">
        <w:rPr>
          <w:b/>
          <w:bCs/>
          <w:szCs w:val="28"/>
        </w:rPr>
        <w:t xml:space="preserve"> год </w:t>
      </w:r>
      <w:r>
        <w:rPr>
          <w:b/>
          <w:bCs/>
          <w:szCs w:val="28"/>
        </w:rPr>
        <w:t>и на плановый период 2020 и 2021 годов</w:t>
      </w:r>
    </w:p>
    <w:p w:rsidR="00A84FA2" w:rsidRDefault="00A84FA2" w:rsidP="0050302A">
      <w:pPr>
        <w:pStyle w:val="BodyText"/>
        <w:spacing w:line="288" w:lineRule="auto"/>
        <w:ind w:firstLine="720"/>
        <w:rPr>
          <w:sz w:val="16"/>
          <w:szCs w:val="16"/>
        </w:rPr>
      </w:pPr>
    </w:p>
    <w:p w:rsidR="00A84FA2" w:rsidRDefault="00A84FA2" w:rsidP="006B57C8">
      <w:pPr>
        <w:pStyle w:val="BodyText"/>
        <w:spacing w:line="288" w:lineRule="auto"/>
        <w:jc w:val="center"/>
      </w:pPr>
    </w:p>
    <w:p w:rsidR="00A84FA2" w:rsidRDefault="00A84FA2" w:rsidP="00F9161C">
      <w:pPr>
        <w:pStyle w:val="BodyText"/>
        <w:ind w:firstLine="720"/>
        <w:jc w:val="both"/>
      </w:pPr>
      <w:r>
        <w:t xml:space="preserve">Расчет субвенций, предоставляемых бюджетам муниципальных районов </w:t>
      </w:r>
      <w:r w:rsidRPr="004A5AD2">
        <w:rPr>
          <w:szCs w:val="28"/>
        </w:rPr>
        <w:t>на реализацию государственных полномочий по расчету и предоставлению субвенций бюджетам поселений, входящих в состав муниципального района, на реализацию полномочий по осуществлению первичного воинского учета на территориях, на которых отсутствуют военные комиссариаты</w:t>
      </w:r>
      <w:r>
        <w:rPr>
          <w:szCs w:val="28"/>
        </w:rPr>
        <w:t xml:space="preserve">, произведен в соответствии с утвержденной Законом Республики Татарстан от 11.12.2006 года №78-ЗРТ методикой расчета субвенций. </w:t>
      </w:r>
    </w:p>
    <w:p w:rsidR="00A84FA2" w:rsidRPr="004A5AD2" w:rsidRDefault="00A84FA2" w:rsidP="00F9161C">
      <w:pPr>
        <w:pStyle w:val="BodyText"/>
        <w:ind w:firstLine="720"/>
        <w:jc w:val="both"/>
        <w:rPr>
          <w:szCs w:val="28"/>
        </w:rPr>
      </w:pPr>
      <w:r>
        <w:rPr>
          <w:szCs w:val="28"/>
        </w:rPr>
        <w:t>О</w:t>
      </w:r>
      <w:r w:rsidRPr="004A5AD2">
        <w:rPr>
          <w:szCs w:val="28"/>
        </w:rPr>
        <w:t>бъем субвенций</w:t>
      </w:r>
      <w:r>
        <w:rPr>
          <w:szCs w:val="28"/>
        </w:rPr>
        <w:t xml:space="preserve">, предоставляемых </w:t>
      </w:r>
      <w:r>
        <w:rPr>
          <w:szCs w:val="28"/>
          <w:lang w:val="en-US"/>
        </w:rPr>
        <w:t>i</w:t>
      </w:r>
      <w:r w:rsidRPr="00AC4FF5">
        <w:rPr>
          <w:szCs w:val="28"/>
        </w:rPr>
        <w:t>-</w:t>
      </w:r>
      <w:r>
        <w:rPr>
          <w:szCs w:val="28"/>
        </w:rPr>
        <w:t xml:space="preserve">му муниципальному образованию </w:t>
      </w:r>
      <w:r w:rsidRPr="004A5AD2">
        <w:rPr>
          <w:szCs w:val="28"/>
        </w:rPr>
        <w:t xml:space="preserve"> из бюджета Республики Татарстан </w:t>
      </w:r>
      <w:r>
        <w:rPr>
          <w:szCs w:val="28"/>
        </w:rPr>
        <w:t>для предоставления</w:t>
      </w:r>
      <w:r w:rsidRPr="004A5AD2">
        <w:rPr>
          <w:szCs w:val="28"/>
        </w:rPr>
        <w:t xml:space="preserve"> бюджетам поселений, входящих в состав муниципального района, на реализацию органами местного самоуправления поселений полномочий по осуществлению первичного воинского учета на территориях, на которых отсутствуют Военные комиссариаты (S), </w:t>
      </w:r>
      <w:r>
        <w:rPr>
          <w:szCs w:val="28"/>
        </w:rPr>
        <w:t>рассчитывается</w:t>
      </w:r>
      <w:r w:rsidRPr="004A5AD2">
        <w:rPr>
          <w:szCs w:val="28"/>
        </w:rPr>
        <w:t xml:space="preserve"> по формуле:</w:t>
      </w:r>
    </w:p>
    <w:p w:rsidR="00A84FA2" w:rsidRPr="004A5AD2" w:rsidRDefault="00A84FA2" w:rsidP="00F9161C">
      <w:pPr>
        <w:pStyle w:val="BodyText"/>
        <w:ind w:firstLine="720"/>
        <w:jc w:val="both"/>
        <w:rPr>
          <w:szCs w:val="28"/>
        </w:rPr>
      </w:pPr>
    </w:p>
    <w:p w:rsidR="00A84FA2" w:rsidRPr="004A5AD2" w:rsidRDefault="00A84FA2" w:rsidP="00F9161C">
      <w:pPr>
        <w:pStyle w:val="BodyText"/>
        <w:ind w:firstLine="720"/>
        <w:jc w:val="center"/>
        <w:rPr>
          <w:szCs w:val="28"/>
        </w:rPr>
      </w:pPr>
      <w:r w:rsidRPr="00556CD0">
        <w:rPr>
          <w:noProof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7" o:spid="_x0000_i1025" type="#_x0000_t75" style="width:61.5pt;height:16.5pt;visibility:visible">
            <v:imagedata r:id="rId6" o:title=""/>
          </v:shape>
        </w:pict>
      </w:r>
    </w:p>
    <w:p w:rsidR="00A84FA2" w:rsidRPr="004A5AD2" w:rsidRDefault="00A84FA2" w:rsidP="00F9161C">
      <w:pPr>
        <w:pStyle w:val="BodyText"/>
        <w:ind w:firstLine="720"/>
        <w:jc w:val="both"/>
        <w:rPr>
          <w:szCs w:val="28"/>
        </w:rPr>
      </w:pPr>
      <w:r w:rsidRPr="004A5AD2">
        <w:rPr>
          <w:szCs w:val="28"/>
        </w:rPr>
        <w:t>где:</w:t>
      </w:r>
    </w:p>
    <w:p w:rsidR="00A84FA2" w:rsidRPr="004A5AD2" w:rsidRDefault="00A84FA2" w:rsidP="00F9161C">
      <w:pPr>
        <w:pStyle w:val="BodyText"/>
        <w:ind w:firstLine="720"/>
        <w:jc w:val="both"/>
        <w:rPr>
          <w:szCs w:val="28"/>
        </w:rPr>
      </w:pPr>
      <w:r w:rsidRPr="00556CD0">
        <w:rPr>
          <w:noProof/>
          <w:szCs w:val="28"/>
        </w:rPr>
        <w:pict>
          <v:shape id="Рисунок 18" o:spid="_x0000_i1026" type="#_x0000_t75" style="width:14.25pt;height:16.5pt;visibility:visible">
            <v:imagedata r:id="rId7" o:title=""/>
          </v:shape>
        </w:pict>
      </w:r>
      <w:r w:rsidRPr="004A5AD2">
        <w:rPr>
          <w:szCs w:val="28"/>
        </w:rPr>
        <w:t xml:space="preserve"> - расчетная потребность поселений в i-м муниципальном районе в средствах по финансированию расходов на осуществление первичного воинского учета на территориях, на которых отсутствуют Военные комиссариаты, определяемая по формуле:</w:t>
      </w:r>
    </w:p>
    <w:p w:rsidR="00A84FA2" w:rsidRPr="004A5AD2" w:rsidRDefault="00A84FA2" w:rsidP="00F9161C">
      <w:pPr>
        <w:pStyle w:val="BodyText"/>
        <w:ind w:firstLine="720"/>
        <w:jc w:val="center"/>
        <w:rPr>
          <w:szCs w:val="28"/>
        </w:rPr>
      </w:pPr>
      <w:r w:rsidRPr="00556CD0">
        <w:rPr>
          <w:noProof/>
          <w:szCs w:val="28"/>
        </w:rPr>
        <w:pict>
          <v:shape id="Рисунок 19" o:spid="_x0000_i1027" type="#_x0000_t75" style="width:152.25pt;height:18pt;visibility:visible">
            <v:imagedata r:id="rId8" o:title=""/>
          </v:shape>
        </w:pict>
      </w:r>
    </w:p>
    <w:p w:rsidR="00A84FA2" w:rsidRPr="004A5AD2" w:rsidRDefault="00A84FA2" w:rsidP="00F9161C">
      <w:pPr>
        <w:pStyle w:val="BodyText"/>
        <w:ind w:firstLine="720"/>
        <w:jc w:val="center"/>
        <w:rPr>
          <w:szCs w:val="28"/>
        </w:rPr>
      </w:pPr>
      <w:r w:rsidRPr="00556CD0">
        <w:rPr>
          <w:noProof/>
          <w:szCs w:val="28"/>
        </w:rPr>
        <w:pict>
          <v:shape id="Рисунок 20" o:spid="_x0000_i1028" type="#_x0000_t75" style="width:87.75pt;height:18pt;visibility:visible">
            <v:imagedata r:id="rId9" o:title=""/>
          </v:shape>
        </w:pict>
      </w:r>
    </w:p>
    <w:p w:rsidR="00A84FA2" w:rsidRPr="004A5AD2" w:rsidRDefault="00A84FA2" w:rsidP="00F9161C">
      <w:pPr>
        <w:pStyle w:val="BodyText"/>
        <w:ind w:firstLine="720"/>
        <w:jc w:val="both"/>
        <w:rPr>
          <w:szCs w:val="28"/>
        </w:rPr>
      </w:pPr>
      <w:r w:rsidRPr="004A5AD2">
        <w:rPr>
          <w:szCs w:val="28"/>
        </w:rPr>
        <w:t>где:</w:t>
      </w:r>
    </w:p>
    <w:p w:rsidR="00A84FA2" w:rsidRPr="004A5AD2" w:rsidRDefault="00A84FA2" w:rsidP="00F9161C">
      <w:pPr>
        <w:pStyle w:val="BodyText"/>
        <w:ind w:firstLine="720"/>
        <w:jc w:val="both"/>
        <w:rPr>
          <w:szCs w:val="28"/>
        </w:rPr>
      </w:pPr>
      <w:r w:rsidRPr="00556CD0">
        <w:rPr>
          <w:noProof/>
          <w:szCs w:val="28"/>
        </w:rPr>
        <w:pict>
          <v:shape id="Рисунок 21" o:spid="_x0000_i1029" type="#_x0000_t75" style="width:34.5pt;height:18pt;visibility:visible">
            <v:imagedata r:id="rId10" o:title=""/>
          </v:shape>
        </w:pict>
      </w:r>
      <w:r w:rsidRPr="004A5AD2">
        <w:rPr>
          <w:szCs w:val="28"/>
        </w:rPr>
        <w:t xml:space="preserve"> - количество работников, осуществляющих воинский учет в поселениях в i-м муниципальном районе;</w:t>
      </w:r>
    </w:p>
    <w:p w:rsidR="00A84FA2" w:rsidRPr="004A5AD2" w:rsidRDefault="00A84FA2" w:rsidP="00F9161C">
      <w:pPr>
        <w:pStyle w:val="BodyText"/>
        <w:ind w:firstLine="720"/>
        <w:jc w:val="both"/>
        <w:rPr>
          <w:szCs w:val="28"/>
        </w:rPr>
      </w:pPr>
      <w:r w:rsidRPr="00556CD0">
        <w:rPr>
          <w:noProof/>
          <w:szCs w:val="28"/>
        </w:rPr>
        <w:pict>
          <v:shape id="Рисунок 22" o:spid="_x0000_i1030" type="#_x0000_t75" style="width:30.75pt;height:18pt;visibility:visible">
            <v:imagedata r:id="rId11" o:title=""/>
          </v:shape>
        </w:pict>
      </w:r>
      <w:r w:rsidRPr="004A5AD2">
        <w:rPr>
          <w:szCs w:val="28"/>
        </w:rPr>
        <w:t xml:space="preserve"> - количество работников в поселениях в i-м муниципальном районе, осуществляющих работу по воинскому учету в органе местного самоуправления поселения по совместительству;</w:t>
      </w:r>
    </w:p>
    <w:p w:rsidR="00A84FA2" w:rsidRPr="004A5AD2" w:rsidRDefault="00A84FA2" w:rsidP="00F9161C">
      <w:pPr>
        <w:pStyle w:val="BodyText"/>
        <w:ind w:firstLine="720"/>
        <w:jc w:val="both"/>
        <w:rPr>
          <w:szCs w:val="28"/>
        </w:rPr>
      </w:pPr>
      <w:r w:rsidRPr="00556CD0">
        <w:rPr>
          <w:noProof/>
          <w:szCs w:val="28"/>
        </w:rPr>
        <w:pict>
          <v:shape id="Рисунок 23" o:spid="_x0000_i1031" type="#_x0000_t75" style="width:12.75pt;height:16.5pt;visibility:visible">
            <v:imagedata r:id="rId12" o:title=""/>
          </v:shape>
        </w:pict>
      </w:r>
      <w:r w:rsidRPr="004A5AD2">
        <w:rPr>
          <w:szCs w:val="28"/>
        </w:rPr>
        <w:t xml:space="preserve"> - коэффициент рабочего времени;</w:t>
      </w:r>
    </w:p>
    <w:p w:rsidR="00A84FA2" w:rsidRPr="004A5AD2" w:rsidRDefault="00A84FA2" w:rsidP="00F9161C">
      <w:pPr>
        <w:pStyle w:val="BodyText"/>
        <w:ind w:firstLine="720"/>
        <w:jc w:val="both"/>
        <w:rPr>
          <w:szCs w:val="28"/>
        </w:rPr>
      </w:pPr>
      <w:r w:rsidRPr="00556CD0">
        <w:rPr>
          <w:noProof/>
          <w:szCs w:val="28"/>
        </w:rPr>
        <w:pict>
          <v:shape id="Рисунок 24" o:spid="_x0000_i1032" type="#_x0000_t75" style="width:27pt;height:18pt;visibility:visible">
            <v:imagedata r:id="rId13" o:title=""/>
          </v:shape>
        </w:pict>
      </w:r>
      <w:r w:rsidRPr="004A5AD2">
        <w:rPr>
          <w:szCs w:val="28"/>
        </w:rPr>
        <w:t xml:space="preserve"> - количество часов рабочего времени в год, рассчитанное в среднем на одного работника в поселениях в i-м муниципальном районе, осуществляющего работу по воинскому учету в органе местного самоуправления поселения по совместительству;</w:t>
      </w:r>
    </w:p>
    <w:p w:rsidR="00A84FA2" w:rsidRPr="004A5AD2" w:rsidRDefault="00A84FA2" w:rsidP="00F9161C">
      <w:pPr>
        <w:pStyle w:val="BodyText"/>
        <w:ind w:firstLine="720"/>
        <w:jc w:val="both"/>
        <w:rPr>
          <w:szCs w:val="28"/>
        </w:rPr>
      </w:pPr>
      <w:r w:rsidRPr="00556CD0">
        <w:rPr>
          <w:noProof/>
          <w:szCs w:val="28"/>
        </w:rPr>
        <w:pict>
          <v:shape id="Рисунок 25" o:spid="_x0000_i1033" type="#_x0000_t75" style="width:28.5pt;height:18pt;visibility:visible">
            <v:imagedata r:id="rId14" o:title=""/>
          </v:shape>
        </w:pict>
      </w:r>
      <w:r w:rsidRPr="004A5AD2">
        <w:rPr>
          <w:szCs w:val="28"/>
        </w:rPr>
        <w:t xml:space="preserve"> - количество часов рабочего времени в год, рассчитанное на одного работника, осуществляющего воинский учет исходя из норм, установленных Трудовым </w:t>
      </w:r>
      <w:hyperlink r:id="rId15" w:history="1">
        <w:r w:rsidRPr="004A5AD2">
          <w:rPr>
            <w:szCs w:val="28"/>
          </w:rPr>
          <w:t>кодексом</w:t>
        </w:r>
      </w:hyperlink>
      <w:r w:rsidRPr="004A5AD2">
        <w:rPr>
          <w:szCs w:val="28"/>
        </w:rPr>
        <w:t xml:space="preserve"> Российской Федерации;</w:t>
      </w:r>
    </w:p>
    <w:p w:rsidR="00A84FA2" w:rsidRPr="004A5AD2" w:rsidRDefault="00A84FA2" w:rsidP="00F9161C">
      <w:pPr>
        <w:pStyle w:val="BodyText"/>
        <w:ind w:firstLine="720"/>
        <w:jc w:val="both"/>
        <w:rPr>
          <w:szCs w:val="28"/>
        </w:rPr>
      </w:pPr>
      <w:r w:rsidRPr="004A5AD2">
        <w:rPr>
          <w:szCs w:val="28"/>
        </w:rPr>
        <w:t>F - затраты на содержание одного работника, осуществляющего воинский учет, органа местного самоуправления поселения в i-м муниципальном районе, определяемые по формуле:</w:t>
      </w:r>
    </w:p>
    <w:p w:rsidR="00A84FA2" w:rsidRPr="004A5AD2" w:rsidRDefault="00A84FA2" w:rsidP="00F9161C">
      <w:pPr>
        <w:pStyle w:val="BodyText"/>
        <w:ind w:firstLine="720"/>
        <w:jc w:val="both"/>
        <w:rPr>
          <w:szCs w:val="28"/>
        </w:rPr>
      </w:pPr>
    </w:p>
    <w:p w:rsidR="00A84FA2" w:rsidRPr="004A5AD2" w:rsidRDefault="00A84FA2" w:rsidP="00F9161C">
      <w:pPr>
        <w:pStyle w:val="BodyText"/>
        <w:ind w:firstLine="720"/>
        <w:jc w:val="center"/>
        <w:rPr>
          <w:szCs w:val="28"/>
        </w:rPr>
      </w:pPr>
      <w:r w:rsidRPr="00556CD0">
        <w:rPr>
          <w:noProof/>
          <w:szCs w:val="28"/>
        </w:rPr>
        <w:pict>
          <v:shape id="Рисунок 26" o:spid="_x0000_i1034" type="#_x0000_t75" style="width:221.25pt;height:35.25pt;visibility:visible">
            <v:imagedata r:id="rId16" o:title=""/>
          </v:shape>
        </w:pict>
      </w:r>
    </w:p>
    <w:p w:rsidR="00A84FA2" w:rsidRPr="004A5AD2" w:rsidRDefault="00A84FA2" w:rsidP="00F9161C">
      <w:pPr>
        <w:pStyle w:val="BodyText"/>
        <w:ind w:firstLine="720"/>
        <w:jc w:val="both"/>
        <w:rPr>
          <w:szCs w:val="28"/>
        </w:rPr>
      </w:pPr>
      <w:r w:rsidRPr="004A5AD2">
        <w:rPr>
          <w:szCs w:val="28"/>
        </w:rPr>
        <w:t>где:</w:t>
      </w:r>
    </w:p>
    <w:p w:rsidR="00A84FA2" w:rsidRPr="004A5AD2" w:rsidRDefault="00A84FA2" w:rsidP="00F9161C">
      <w:pPr>
        <w:pStyle w:val="BodyText"/>
        <w:ind w:firstLine="720"/>
        <w:jc w:val="both"/>
        <w:rPr>
          <w:szCs w:val="28"/>
        </w:rPr>
      </w:pPr>
      <w:r w:rsidRPr="00556CD0">
        <w:rPr>
          <w:noProof/>
          <w:szCs w:val="28"/>
        </w:rPr>
        <w:pict>
          <v:shape id="Рисунок 27" o:spid="_x0000_i1035" type="#_x0000_t75" style="width:21pt;height:17.25pt;visibility:visible">
            <v:imagedata r:id="rId17" o:title=""/>
          </v:shape>
        </w:pict>
      </w:r>
      <w:r w:rsidRPr="004A5AD2">
        <w:rPr>
          <w:szCs w:val="28"/>
        </w:rPr>
        <w:t xml:space="preserve"> - общий объем расходов на оплату труда работников, осуществляющих воинский учет в органах местного самоуправления поселений i-го муниципального района, включая соответствующие начисления на фонд оплаты труда;</w:t>
      </w:r>
    </w:p>
    <w:p w:rsidR="00A84FA2" w:rsidRPr="004A5AD2" w:rsidRDefault="00A84FA2" w:rsidP="00F9161C">
      <w:pPr>
        <w:pStyle w:val="BodyText"/>
        <w:ind w:firstLine="720"/>
        <w:jc w:val="both"/>
        <w:rPr>
          <w:szCs w:val="28"/>
        </w:rPr>
      </w:pPr>
      <w:r w:rsidRPr="00556CD0">
        <w:rPr>
          <w:noProof/>
          <w:szCs w:val="28"/>
        </w:rPr>
        <w:pict>
          <v:shape id="Рисунок 28" o:spid="_x0000_i1036" type="#_x0000_t75" style="width:15pt;height:17.25pt;visibility:visible">
            <v:imagedata r:id="rId18" o:title=""/>
          </v:shape>
        </w:pict>
      </w:r>
      <w:r w:rsidRPr="004A5AD2">
        <w:rPr>
          <w:szCs w:val="28"/>
        </w:rPr>
        <w:t xml:space="preserve"> - общий объем расходов на оплату аренды помещений в поселениях i-го муниципального района;</w:t>
      </w:r>
    </w:p>
    <w:p w:rsidR="00A84FA2" w:rsidRPr="004A5AD2" w:rsidRDefault="00A84FA2" w:rsidP="00F9161C">
      <w:pPr>
        <w:pStyle w:val="BodyText"/>
        <w:ind w:firstLine="720"/>
        <w:jc w:val="both"/>
        <w:rPr>
          <w:szCs w:val="28"/>
        </w:rPr>
      </w:pPr>
      <w:r w:rsidRPr="00556CD0">
        <w:rPr>
          <w:noProof/>
          <w:szCs w:val="28"/>
        </w:rPr>
        <w:pict>
          <v:shape id="Рисунок 29" o:spid="_x0000_i1037" type="#_x0000_t75" style="width:14.25pt;height:17.25pt;visibility:visible">
            <v:imagedata r:id="rId19" o:title=""/>
          </v:shape>
        </w:pict>
      </w:r>
      <w:r w:rsidRPr="004A5AD2">
        <w:rPr>
          <w:szCs w:val="28"/>
        </w:rPr>
        <w:t xml:space="preserve"> - общий объем расходов на оплату услуг связи в поселениях i-го муниципального района;</w:t>
      </w:r>
    </w:p>
    <w:p w:rsidR="00A84FA2" w:rsidRPr="004A5AD2" w:rsidRDefault="00A84FA2" w:rsidP="00F9161C">
      <w:pPr>
        <w:pStyle w:val="BodyText"/>
        <w:ind w:firstLine="720"/>
        <w:jc w:val="both"/>
        <w:rPr>
          <w:szCs w:val="28"/>
        </w:rPr>
      </w:pPr>
      <w:r w:rsidRPr="00556CD0">
        <w:rPr>
          <w:noProof/>
          <w:szCs w:val="28"/>
        </w:rPr>
        <w:pict>
          <v:shape id="Рисунок 30" o:spid="_x0000_i1038" type="#_x0000_t75" style="width:12pt;height:17.25pt;visibility:visible">
            <v:imagedata r:id="rId20" o:title=""/>
          </v:shape>
        </w:pict>
      </w:r>
      <w:r w:rsidRPr="004A5AD2">
        <w:rPr>
          <w:szCs w:val="28"/>
        </w:rPr>
        <w:t xml:space="preserve"> - общий объем расходов на оплату транспортных услуг в поселениях i-го муниципального района;</w:t>
      </w:r>
    </w:p>
    <w:p w:rsidR="00A84FA2" w:rsidRPr="004A5AD2" w:rsidRDefault="00A84FA2" w:rsidP="00F9161C">
      <w:pPr>
        <w:pStyle w:val="BodyText"/>
        <w:ind w:firstLine="720"/>
        <w:jc w:val="both"/>
        <w:rPr>
          <w:szCs w:val="28"/>
        </w:rPr>
      </w:pPr>
      <w:r w:rsidRPr="00556CD0">
        <w:rPr>
          <w:noProof/>
          <w:szCs w:val="28"/>
        </w:rPr>
        <w:pict>
          <v:shape id="Рисунок 31" o:spid="_x0000_i1039" type="#_x0000_t75" style="width:15pt;height:17.25pt;visibility:visible">
            <v:imagedata r:id="rId21" o:title=""/>
          </v:shape>
        </w:pict>
      </w:r>
      <w:r w:rsidRPr="004A5AD2">
        <w:rPr>
          <w:szCs w:val="28"/>
        </w:rPr>
        <w:t xml:space="preserve"> - общий объем командировочных расходов в поселениях i-го муниципального района;</w:t>
      </w:r>
    </w:p>
    <w:p w:rsidR="00A84FA2" w:rsidRPr="004A5AD2" w:rsidRDefault="00A84FA2" w:rsidP="00F9161C">
      <w:pPr>
        <w:pStyle w:val="BodyText"/>
        <w:ind w:firstLine="720"/>
        <w:jc w:val="both"/>
        <w:rPr>
          <w:szCs w:val="28"/>
        </w:rPr>
      </w:pPr>
      <w:r w:rsidRPr="00556CD0">
        <w:rPr>
          <w:noProof/>
          <w:szCs w:val="28"/>
        </w:rPr>
        <w:pict>
          <v:shape id="Рисунок 32" o:spid="_x0000_i1040" type="#_x0000_t75" style="width:30.75pt;height:18pt;visibility:visible">
            <v:imagedata r:id="rId22" o:title=""/>
          </v:shape>
        </w:pict>
      </w:r>
      <w:r w:rsidRPr="004A5AD2">
        <w:rPr>
          <w:szCs w:val="28"/>
        </w:rPr>
        <w:t xml:space="preserve"> - общий объем расходов на оплату коммунальных услуг в поселениях i-го муниципального района;</w:t>
      </w:r>
    </w:p>
    <w:p w:rsidR="00A84FA2" w:rsidRPr="004A5AD2" w:rsidRDefault="00A84FA2" w:rsidP="00F9161C">
      <w:pPr>
        <w:pStyle w:val="BodyText"/>
        <w:ind w:firstLine="720"/>
        <w:jc w:val="both"/>
        <w:rPr>
          <w:szCs w:val="28"/>
        </w:rPr>
      </w:pPr>
      <w:r w:rsidRPr="00556CD0">
        <w:rPr>
          <w:noProof/>
          <w:szCs w:val="28"/>
        </w:rPr>
        <w:pict>
          <v:shape id="Рисунок 33" o:spid="_x0000_i1041" type="#_x0000_t75" style="width:23.25pt;height:17.25pt;visibility:visible">
            <v:imagedata r:id="rId23" o:title=""/>
          </v:shape>
        </w:pict>
      </w:r>
      <w:r w:rsidRPr="004A5AD2">
        <w:rPr>
          <w:szCs w:val="28"/>
        </w:rPr>
        <w:t xml:space="preserve"> - общий объем расходов в поселениях i-го муниципального района на обеспечение мебелью, инвентарем, оргтехникой, средствами связи, расходными материалами.</w:t>
      </w:r>
    </w:p>
    <w:p w:rsidR="00A84FA2" w:rsidRDefault="00A84FA2" w:rsidP="00F9161C">
      <w:pPr>
        <w:ind w:firstLine="720"/>
        <w:jc w:val="both"/>
      </w:pPr>
      <w:r>
        <w:t>Объем субвенции Азнакаевскому муниципальному району Республики Татарстан на 2019-2021 годы определен в следующих размерах:</w:t>
      </w:r>
    </w:p>
    <w:p w:rsidR="00A84FA2" w:rsidRPr="00D227A0" w:rsidRDefault="00A84FA2" w:rsidP="00F9161C">
      <w:pPr>
        <w:ind w:firstLine="720"/>
        <w:jc w:val="both"/>
      </w:pPr>
      <w:r w:rsidRPr="00D227A0">
        <w:t xml:space="preserve">на 2019 год – </w:t>
      </w:r>
      <w:r>
        <w:t>2 678,6</w:t>
      </w:r>
      <w:r w:rsidRPr="00D227A0">
        <w:t xml:space="preserve"> тыс.рублей,</w:t>
      </w:r>
    </w:p>
    <w:p w:rsidR="00A84FA2" w:rsidRPr="00D227A0" w:rsidRDefault="00A84FA2" w:rsidP="00F9161C">
      <w:pPr>
        <w:ind w:firstLine="720"/>
        <w:jc w:val="both"/>
      </w:pPr>
      <w:r w:rsidRPr="00D227A0">
        <w:t>на 2020 год –</w:t>
      </w:r>
      <w:r>
        <w:t xml:space="preserve"> 2 687,6</w:t>
      </w:r>
      <w:r w:rsidRPr="00D227A0">
        <w:t xml:space="preserve"> тыс.рублей,</w:t>
      </w:r>
    </w:p>
    <w:p w:rsidR="00A84FA2" w:rsidRDefault="00A84FA2" w:rsidP="00F9161C">
      <w:pPr>
        <w:ind w:firstLine="720"/>
        <w:jc w:val="both"/>
      </w:pPr>
      <w:r w:rsidRPr="00D227A0">
        <w:t xml:space="preserve">на 2021 год – </w:t>
      </w:r>
      <w:r>
        <w:t>2 786,3</w:t>
      </w:r>
      <w:r w:rsidRPr="00D227A0">
        <w:t xml:space="preserve"> тыс.рублей.</w:t>
      </w:r>
      <w:r>
        <w:t xml:space="preserve"> </w:t>
      </w:r>
    </w:p>
    <w:p w:rsidR="00A84FA2" w:rsidRDefault="00A84FA2" w:rsidP="00F9161C">
      <w:pPr>
        <w:ind w:firstLine="720"/>
        <w:jc w:val="both"/>
        <w:rPr>
          <w:szCs w:val="28"/>
        </w:rPr>
      </w:pPr>
    </w:p>
    <w:p w:rsidR="00A84FA2" w:rsidRPr="006C2BA5" w:rsidRDefault="00A84FA2" w:rsidP="006C2BA5">
      <w:pPr>
        <w:ind w:firstLine="720"/>
        <w:jc w:val="both"/>
      </w:pPr>
      <w:r w:rsidRPr="006C2BA5">
        <w:t>Суммы субвенции приведены в приложении № 1</w:t>
      </w:r>
      <w:r>
        <w:t>3</w:t>
      </w:r>
      <w:r w:rsidRPr="006C2BA5">
        <w:t xml:space="preserve"> к проекту решения «О бюджете Азнакаевского муниципального района Республики Татарстан на 2019 год и на плановый период 2020 и 2021 годов».</w:t>
      </w:r>
    </w:p>
    <w:p w:rsidR="00A84FA2" w:rsidRDefault="00A84FA2" w:rsidP="006B57C8">
      <w:pPr>
        <w:pStyle w:val="BodyText"/>
        <w:spacing w:line="288" w:lineRule="auto"/>
        <w:jc w:val="center"/>
      </w:pPr>
    </w:p>
    <w:sectPr w:rsidR="00A84FA2" w:rsidSect="001C3E34">
      <w:headerReference w:type="default" r:id="rId24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FA2" w:rsidRDefault="00A84FA2">
      <w:pPr>
        <w:spacing w:line="240" w:lineRule="auto"/>
      </w:pPr>
      <w:r>
        <w:separator/>
      </w:r>
    </w:p>
  </w:endnote>
  <w:endnote w:type="continuationSeparator" w:id="0">
    <w:p w:rsidR="00A84FA2" w:rsidRDefault="00A84F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FA2" w:rsidRDefault="00A84FA2">
      <w:pPr>
        <w:spacing w:line="240" w:lineRule="auto"/>
      </w:pPr>
      <w:r>
        <w:separator/>
      </w:r>
    </w:p>
  </w:footnote>
  <w:footnote w:type="continuationSeparator" w:id="0">
    <w:p w:rsidR="00A84FA2" w:rsidRDefault="00A84F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FA2" w:rsidRPr="001D36E1" w:rsidRDefault="00A84FA2" w:rsidP="001D36E1">
    <w:pPr>
      <w:pStyle w:val="Header"/>
      <w:ind w:firstLine="0"/>
      <w:jc w:val="center"/>
      <w:rPr>
        <w:sz w:val="24"/>
        <w:szCs w:val="24"/>
      </w:rPr>
    </w:pPr>
    <w:r w:rsidRPr="001D36E1">
      <w:rPr>
        <w:sz w:val="24"/>
        <w:szCs w:val="24"/>
      </w:rPr>
      <w:fldChar w:fldCharType="begin"/>
    </w:r>
    <w:r w:rsidRPr="001D36E1">
      <w:rPr>
        <w:sz w:val="24"/>
        <w:szCs w:val="24"/>
      </w:rPr>
      <w:instrText xml:space="preserve"> PAGE   \* MERGEFORMAT </w:instrText>
    </w:r>
    <w:r w:rsidRPr="001D36E1"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 w:rsidRPr="001D36E1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5B48"/>
    <w:rsid w:val="00040FDC"/>
    <w:rsid w:val="00043B74"/>
    <w:rsid w:val="000B7CEC"/>
    <w:rsid w:val="000D3A38"/>
    <w:rsid w:val="00106033"/>
    <w:rsid w:val="001C3E34"/>
    <w:rsid w:val="001D36E1"/>
    <w:rsid w:val="00234058"/>
    <w:rsid w:val="002D1627"/>
    <w:rsid w:val="002F30CF"/>
    <w:rsid w:val="00305AAC"/>
    <w:rsid w:val="00434ADD"/>
    <w:rsid w:val="004A5AD2"/>
    <w:rsid w:val="0050302A"/>
    <w:rsid w:val="00533789"/>
    <w:rsid w:val="00556CD0"/>
    <w:rsid w:val="00592AC3"/>
    <w:rsid w:val="005F2D6D"/>
    <w:rsid w:val="0065186E"/>
    <w:rsid w:val="006B57C8"/>
    <w:rsid w:val="006C197B"/>
    <w:rsid w:val="006C2BA5"/>
    <w:rsid w:val="007069A9"/>
    <w:rsid w:val="00721582"/>
    <w:rsid w:val="00774F4B"/>
    <w:rsid w:val="007E1B55"/>
    <w:rsid w:val="007F4F60"/>
    <w:rsid w:val="007F5B48"/>
    <w:rsid w:val="00A41145"/>
    <w:rsid w:val="00A84FA2"/>
    <w:rsid w:val="00AC4215"/>
    <w:rsid w:val="00AC4FF5"/>
    <w:rsid w:val="00B46915"/>
    <w:rsid w:val="00BA3CF5"/>
    <w:rsid w:val="00D227A0"/>
    <w:rsid w:val="00D336FA"/>
    <w:rsid w:val="00DD1650"/>
    <w:rsid w:val="00E34919"/>
    <w:rsid w:val="00E733A4"/>
    <w:rsid w:val="00ED4DC3"/>
    <w:rsid w:val="00F9161C"/>
    <w:rsid w:val="00FC02EE"/>
    <w:rsid w:val="00FF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F5B48"/>
    <w:pPr>
      <w:spacing w:line="288" w:lineRule="auto"/>
      <w:ind w:firstLine="709"/>
    </w:pPr>
    <w:rPr>
      <w:rFonts w:ascii="SL_Times New Roman" w:hAnsi="SL_Times New Roman"/>
      <w:sz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D4DC3"/>
    <w:pPr>
      <w:keepNext/>
      <w:spacing w:before="240" w:after="60" w:line="240" w:lineRule="auto"/>
      <w:ind w:firstLine="0"/>
      <w:outlineLvl w:val="0"/>
    </w:pPr>
    <w:rPr>
      <w:rFonts w:ascii="Cambria" w:hAnsi="Cambria"/>
      <w:b/>
      <w:bCs/>
      <w:kern w:val="32"/>
      <w:sz w:val="32"/>
      <w:szCs w:val="32"/>
      <w:lang w:val="tt-RU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D4DC3"/>
    <w:pPr>
      <w:keepNext/>
      <w:spacing w:before="240" w:after="60" w:line="240" w:lineRule="auto"/>
      <w:ind w:firstLine="0"/>
      <w:outlineLvl w:val="1"/>
    </w:pPr>
    <w:rPr>
      <w:rFonts w:ascii="Cambria" w:hAnsi="Cambria"/>
      <w:b/>
      <w:bCs/>
      <w:i/>
      <w:iCs/>
      <w:szCs w:val="28"/>
      <w:lang w:val="tt-RU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D4DC3"/>
    <w:pPr>
      <w:keepNext/>
      <w:spacing w:before="240" w:after="60" w:line="240" w:lineRule="auto"/>
      <w:ind w:firstLine="0"/>
      <w:outlineLvl w:val="2"/>
    </w:pPr>
    <w:rPr>
      <w:rFonts w:ascii="Cambria" w:hAnsi="Cambria"/>
      <w:b/>
      <w:bCs/>
      <w:sz w:val="26"/>
      <w:szCs w:val="26"/>
      <w:lang w:val="tt-RU"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D4DC3"/>
    <w:pPr>
      <w:keepNext/>
      <w:spacing w:before="240" w:after="60" w:line="240" w:lineRule="auto"/>
      <w:ind w:firstLine="0"/>
      <w:outlineLvl w:val="3"/>
    </w:pPr>
    <w:rPr>
      <w:rFonts w:ascii="Calibri" w:hAnsi="Calibri"/>
      <w:b/>
      <w:bCs/>
      <w:szCs w:val="28"/>
      <w:lang w:val="tt-RU"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D4DC3"/>
    <w:pPr>
      <w:spacing w:before="240" w:after="60" w:line="240" w:lineRule="auto"/>
      <w:ind w:firstLine="0"/>
      <w:outlineLvl w:val="4"/>
    </w:pPr>
    <w:rPr>
      <w:rFonts w:ascii="Calibri" w:hAnsi="Calibri"/>
      <w:b/>
      <w:bCs/>
      <w:i/>
      <w:iCs/>
      <w:sz w:val="26"/>
      <w:szCs w:val="26"/>
      <w:lang w:val="tt-RU"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DC3"/>
    <w:pPr>
      <w:spacing w:before="240" w:after="60" w:line="240" w:lineRule="auto"/>
      <w:ind w:firstLine="0"/>
      <w:outlineLvl w:val="5"/>
    </w:pPr>
    <w:rPr>
      <w:rFonts w:ascii="Calibri" w:hAnsi="Calibri"/>
      <w:b/>
      <w:bCs/>
      <w:sz w:val="22"/>
      <w:lang w:val="tt-RU"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D4DC3"/>
    <w:pPr>
      <w:spacing w:before="240" w:after="60" w:line="240" w:lineRule="auto"/>
      <w:ind w:firstLine="0"/>
      <w:outlineLvl w:val="6"/>
    </w:pPr>
    <w:rPr>
      <w:rFonts w:ascii="Calibri" w:hAnsi="Calibri"/>
      <w:sz w:val="24"/>
      <w:szCs w:val="24"/>
      <w:lang w:val="tt-RU"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D4DC3"/>
    <w:pPr>
      <w:spacing w:before="240" w:after="60" w:line="240" w:lineRule="auto"/>
      <w:ind w:firstLine="0"/>
      <w:outlineLvl w:val="7"/>
    </w:pPr>
    <w:rPr>
      <w:rFonts w:ascii="Times New Roman" w:hAnsi="Times New Roman"/>
      <w:i/>
      <w:iCs/>
      <w:sz w:val="24"/>
      <w:szCs w:val="24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D4DC3"/>
    <w:pPr>
      <w:spacing w:before="240" w:after="60" w:line="240" w:lineRule="auto"/>
      <w:ind w:firstLine="0"/>
      <w:outlineLvl w:val="8"/>
    </w:pPr>
    <w:rPr>
      <w:rFonts w:ascii="Cambria" w:hAnsi="Cambria"/>
      <w:sz w:val="22"/>
      <w:lang w:val="tt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D4DC3"/>
    <w:rPr>
      <w:rFonts w:ascii="Cambria" w:hAnsi="Cambria"/>
      <w:b/>
      <w:kern w:val="32"/>
      <w:sz w:val="32"/>
      <w:lang w:val="tt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D4DC3"/>
    <w:rPr>
      <w:rFonts w:ascii="Cambria" w:hAnsi="Cambria"/>
      <w:b/>
      <w:i/>
      <w:sz w:val="28"/>
      <w:lang w:val="tt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D4DC3"/>
    <w:rPr>
      <w:rFonts w:ascii="Cambria" w:hAnsi="Cambria"/>
      <w:b/>
      <w:sz w:val="26"/>
      <w:lang w:val="tt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D4DC3"/>
    <w:rPr>
      <w:rFonts w:ascii="Calibri" w:hAnsi="Calibri"/>
      <w:b/>
      <w:sz w:val="28"/>
      <w:lang w:val="tt-RU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D4DC3"/>
    <w:rPr>
      <w:rFonts w:ascii="Calibri" w:hAnsi="Calibri"/>
      <w:b/>
      <w:i/>
      <w:sz w:val="26"/>
      <w:lang w:val="tt-RU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D4DC3"/>
    <w:rPr>
      <w:rFonts w:ascii="Calibri" w:hAnsi="Calibri"/>
      <w:b/>
      <w:sz w:val="22"/>
      <w:lang w:val="tt-RU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D4DC3"/>
    <w:rPr>
      <w:rFonts w:ascii="Calibri" w:hAnsi="Calibri"/>
      <w:sz w:val="24"/>
      <w:lang w:val="tt-RU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ED4DC3"/>
    <w:rPr>
      <w:i/>
      <w:sz w:val="24"/>
      <w:lang w:val="x-none"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ED4DC3"/>
    <w:rPr>
      <w:rFonts w:ascii="Cambria" w:hAnsi="Cambria"/>
      <w:sz w:val="22"/>
      <w:lang w:val="tt-RU" w:eastAsia="ru-RU"/>
    </w:rPr>
  </w:style>
  <w:style w:type="paragraph" w:styleId="Title">
    <w:name w:val="Title"/>
    <w:basedOn w:val="Normal"/>
    <w:link w:val="TitleChar"/>
    <w:uiPriority w:val="99"/>
    <w:qFormat/>
    <w:rsid w:val="00ED4DC3"/>
    <w:pPr>
      <w:spacing w:before="240" w:after="60" w:line="240" w:lineRule="auto"/>
      <w:ind w:firstLine="0"/>
      <w:jc w:val="center"/>
      <w:outlineLvl w:val="0"/>
    </w:pPr>
    <w:rPr>
      <w:rFonts w:ascii="Cambria" w:hAnsi="Cambria"/>
      <w:b/>
      <w:bCs/>
      <w:kern w:val="28"/>
      <w:sz w:val="32"/>
      <w:szCs w:val="32"/>
      <w:lang w:val="tt-RU"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ED4DC3"/>
    <w:rPr>
      <w:rFonts w:ascii="Cambria" w:hAnsi="Cambria"/>
      <w:b/>
      <w:kern w:val="28"/>
      <w:sz w:val="32"/>
      <w:lang w:val="tt-RU" w:eastAsia="ru-RU"/>
    </w:rPr>
  </w:style>
  <w:style w:type="paragraph" w:styleId="ListParagraph">
    <w:name w:val="List Paragraph"/>
    <w:basedOn w:val="Normal"/>
    <w:uiPriority w:val="99"/>
    <w:qFormat/>
    <w:rsid w:val="00ED4DC3"/>
    <w:pPr>
      <w:spacing w:line="240" w:lineRule="auto"/>
      <w:ind w:left="720" w:firstLine="0"/>
      <w:contextualSpacing/>
    </w:pPr>
    <w:rPr>
      <w:rFonts w:ascii="Times New Roman" w:hAnsi="Times New Roman"/>
      <w:sz w:val="24"/>
      <w:szCs w:val="24"/>
      <w:lang w:val="tt-RU" w:eastAsia="ru-RU"/>
    </w:rPr>
  </w:style>
  <w:style w:type="paragraph" w:styleId="Header">
    <w:name w:val="header"/>
    <w:basedOn w:val="Normal"/>
    <w:link w:val="HeaderChar"/>
    <w:uiPriority w:val="99"/>
    <w:rsid w:val="007F5B4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F5B48"/>
    <w:rPr>
      <w:rFonts w:ascii="SL_Times New Roman" w:hAnsi="SL_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rsid w:val="00592A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92AC3"/>
    <w:rPr>
      <w:rFonts w:ascii="Tahoma" w:hAnsi="Tahoma"/>
      <w:sz w:val="16"/>
    </w:rPr>
  </w:style>
  <w:style w:type="paragraph" w:styleId="BodyText">
    <w:name w:val="Body Text"/>
    <w:basedOn w:val="Normal"/>
    <w:link w:val="BodyTextChar"/>
    <w:uiPriority w:val="99"/>
    <w:rsid w:val="0050302A"/>
    <w:pPr>
      <w:spacing w:line="240" w:lineRule="auto"/>
      <w:ind w:firstLine="0"/>
    </w:pPr>
    <w:rPr>
      <w:rFonts w:ascii="Times New Roman" w:hAnsi="Times New Roman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0302A"/>
    <w:rPr>
      <w:sz w:val="24"/>
      <w:lang w:val="x-none" w:eastAsia="ru-RU"/>
    </w:rPr>
  </w:style>
  <w:style w:type="table" w:styleId="TableGrid">
    <w:name w:val="Table Grid"/>
    <w:basedOn w:val="TableNormal"/>
    <w:uiPriority w:val="99"/>
    <w:rsid w:val="0050302A"/>
    <w:rPr>
      <w:rFonts w:ascii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50302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39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2.wm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5.wmf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1.w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2CD33CD38407A3C45C035F76E52118FC11419FC671BB93A949F2B9F00Db0X3M" TargetMode="External"/><Relationship Id="rId23" Type="http://schemas.openxmlformats.org/officeDocument/2006/relationships/image" Target="media/image17.wmf"/><Relationship Id="rId10" Type="http://schemas.openxmlformats.org/officeDocument/2006/relationships/image" Target="media/image5.wmf"/><Relationship Id="rId19" Type="http://schemas.openxmlformats.org/officeDocument/2006/relationships/image" Target="media/image13.wmf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2</Pages>
  <Words>552</Words>
  <Characters>3149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 Загидуллина</dc:creator>
  <cp:keywords/>
  <dc:description/>
  <cp:lastModifiedBy>azna-gatiyatullina</cp:lastModifiedBy>
  <cp:revision>17</cp:revision>
  <cp:lastPrinted>2016-09-27T07:09:00Z</cp:lastPrinted>
  <dcterms:created xsi:type="dcterms:W3CDTF">2016-09-17T10:57:00Z</dcterms:created>
  <dcterms:modified xsi:type="dcterms:W3CDTF">2018-10-12T05:04:00Z</dcterms:modified>
</cp:coreProperties>
</file>